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68D0" w14:textId="278FFC51" w:rsidR="00B4709A" w:rsidRPr="00B4709A" w:rsidRDefault="00B4709A" w:rsidP="00B4709A">
      <w:pPr>
        <w:jc w:val="right"/>
        <w:rPr>
          <w:sz w:val="28"/>
          <w:szCs w:val="28"/>
        </w:rPr>
      </w:pPr>
      <w:r>
        <w:rPr>
          <w:sz w:val="28"/>
          <w:szCs w:val="28"/>
        </w:rPr>
        <w:t>12-20-2023</w:t>
      </w:r>
    </w:p>
    <w:p w14:paraId="198A8011" w14:textId="1D47E22D" w:rsidR="00430BD6" w:rsidRDefault="00B4709A" w:rsidP="00B4709A">
      <w:pPr>
        <w:jc w:val="center"/>
        <w:rPr>
          <w:sz w:val="48"/>
          <w:szCs w:val="48"/>
          <w:u w:val="single"/>
        </w:rPr>
      </w:pPr>
      <w:r w:rsidRPr="000760FD">
        <w:rPr>
          <w:sz w:val="48"/>
          <w:szCs w:val="48"/>
          <w:u w:val="single"/>
        </w:rPr>
        <w:t>Mentor Director Program</w:t>
      </w:r>
    </w:p>
    <w:p w14:paraId="69BC89DF" w14:textId="77777777" w:rsidR="000760FD" w:rsidRPr="00003C2B" w:rsidRDefault="000760FD" w:rsidP="00B4709A">
      <w:pPr>
        <w:jc w:val="center"/>
        <w:rPr>
          <w:sz w:val="28"/>
          <w:szCs w:val="28"/>
          <w:u w:val="single"/>
        </w:rPr>
      </w:pPr>
    </w:p>
    <w:p w14:paraId="3B14B762" w14:textId="77777777" w:rsidR="004A0812" w:rsidRPr="00003C2B" w:rsidRDefault="004A0812" w:rsidP="004A08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Thank you for considering doing business with The Childcare Whisperer, LLC! Our</w:t>
      </w:r>
    </w:p>
    <w:p w14:paraId="232B3A72" w14:textId="209A8699" w:rsidR="00B4709A" w:rsidRPr="00003C2B" w:rsidRDefault="004A0812" w:rsidP="004A08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new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Mentor Director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service is designed to give your </w:t>
      </w:r>
      <w:proofErr w:type="gramStart"/>
      <w:r w:rsidRPr="00003C2B">
        <w:rPr>
          <w:rFonts w:ascii="Times New Roman" w:eastAsia="Times New Roman" w:hAnsi="Times New Roman" w:cs="Times New Roman"/>
          <w:sz w:val="28"/>
          <w:szCs w:val="28"/>
        </w:rPr>
        <w:t>Director</w:t>
      </w:r>
      <w:proofErr w:type="gramEnd"/>
      <w:r w:rsidRPr="00003C2B">
        <w:rPr>
          <w:rFonts w:ascii="Times New Roman" w:eastAsia="Times New Roman" w:hAnsi="Times New Roman" w:cs="Times New Roman"/>
          <w:sz w:val="28"/>
          <w:szCs w:val="28"/>
        </w:rPr>
        <w:t>(s)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assistance at their fingertips, while holding them accountable to perpetually execute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and achieve. As well, this service will upgrade your organizational hierarchy. Yo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u will now have a buffer between you and your team to provide support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The Mentor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Director service allows you, the owner, the opportunity to step back from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the small fires to focus on the entrepreneurial aspects of growing and marketing the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business. It is our promise to </w:t>
      </w:r>
      <w:r w:rsidR="009253EB" w:rsidRPr="00003C2B">
        <w:rPr>
          <w:rFonts w:ascii="Times New Roman" w:eastAsia="Times New Roman" w:hAnsi="Times New Roman" w:cs="Times New Roman"/>
          <w:sz w:val="28"/>
          <w:szCs w:val="28"/>
        </w:rPr>
        <w:t>assist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you </w:t>
      </w:r>
      <w:r w:rsidR="009253EB" w:rsidRPr="00003C2B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 all your childcare center needs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B617C8" w14:textId="6BBB1152" w:rsidR="004A0812" w:rsidRDefault="004A0812" w:rsidP="004A0812">
      <w:pPr>
        <w:jc w:val="both"/>
        <w:rPr>
          <w:rFonts w:ascii="Times New Roman" w:eastAsia="Times New Roman" w:hAnsi="Times New Roman" w:cs="Times New Roman"/>
        </w:rPr>
      </w:pPr>
    </w:p>
    <w:p w14:paraId="2D3F70D4" w14:textId="5C2C9C76" w:rsidR="00B4709A" w:rsidRPr="009C08A9" w:rsidRDefault="00835DCF" w:rsidP="00B4709A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As Your M.D W</w:t>
      </w:r>
      <w:r w:rsidR="009253EB" w:rsidRPr="009C08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</w:t>
      </w:r>
      <w:r w:rsidR="009253EB" w:rsidRPr="009C08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ill:</w:t>
      </w:r>
    </w:p>
    <w:p w14:paraId="08AD7E68" w14:textId="77777777" w:rsidR="000760FD" w:rsidRPr="00003C2B" w:rsidRDefault="000760FD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Assist with i</w:t>
      </w:r>
      <w:r w:rsidR="00B4709A" w:rsidRPr="00003C2B">
        <w:rPr>
          <w:rFonts w:ascii="Times New Roman" w:eastAsia="Times New Roman" w:hAnsi="Times New Roman" w:cs="Times New Roman"/>
          <w:sz w:val="28"/>
          <w:szCs w:val="28"/>
        </w:rPr>
        <w:t>nterview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B4709A"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potential staff members</w:t>
      </w:r>
    </w:p>
    <w:p w14:paraId="69F45E06" w14:textId="77777777" w:rsidR="000760FD" w:rsidRPr="00003C2B" w:rsidRDefault="00B4709A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Ensure that ment</w:t>
      </w:r>
      <w:r w:rsidR="000760FD" w:rsidRPr="00003C2B">
        <w:rPr>
          <w:rFonts w:ascii="Times New Roman" w:eastAsia="Times New Roman" w:hAnsi="Times New Roman" w:cs="Times New Roman"/>
          <w:sz w:val="28"/>
          <w:szCs w:val="28"/>
        </w:rPr>
        <w:t xml:space="preserve">ees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attend training </w:t>
      </w:r>
    </w:p>
    <w:p w14:paraId="15CDFE86" w14:textId="1AAA1E45" w:rsidR="000760FD" w:rsidRPr="00003C2B" w:rsidRDefault="000760FD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4709A" w:rsidRPr="00003C2B">
        <w:rPr>
          <w:rFonts w:ascii="Times New Roman" w:eastAsia="Times New Roman" w:hAnsi="Times New Roman" w:cs="Times New Roman"/>
          <w:sz w:val="28"/>
          <w:szCs w:val="28"/>
        </w:rPr>
        <w:t xml:space="preserve"> support matches between men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tee</w:t>
      </w:r>
      <w:r w:rsidR="00B4709A" w:rsidRPr="00003C2B">
        <w:rPr>
          <w:rFonts w:ascii="Times New Roman" w:eastAsia="Times New Roman" w:hAnsi="Times New Roman" w:cs="Times New Roman"/>
          <w:sz w:val="28"/>
          <w:szCs w:val="28"/>
        </w:rPr>
        <w:t xml:space="preserve">s and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their team</w:t>
      </w:r>
      <w:r w:rsidR="00B4709A"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4C381" w14:textId="090521CC" w:rsidR="000760FD" w:rsidRPr="00003C2B" w:rsidRDefault="00B4709A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Facilitate introductory </w:t>
      </w:r>
      <w:r w:rsidR="000760FD" w:rsidRPr="00003C2B">
        <w:rPr>
          <w:rFonts w:ascii="Times New Roman" w:eastAsia="Times New Roman" w:hAnsi="Times New Roman" w:cs="Times New Roman"/>
          <w:sz w:val="28"/>
          <w:szCs w:val="28"/>
        </w:rPr>
        <w:t>meetings to all team members</w:t>
      </w:r>
    </w:p>
    <w:p w14:paraId="5241A2A3" w14:textId="77777777" w:rsidR="000760FD" w:rsidRPr="00003C2B" w:rsidRDefault="00B4709A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Provide follow up communication, training, support and problem solving to ment</w:t>
      </w:r>
      <w:r w:rsidR="000760FD" w:rsidRPr="00003C2B">
        <w:rPr>
          <w:rFonts w:ascii="Times New Roman" w:eastAsia="Times New Roman" w:hAnsi="Times New Roman" w:cs="Times New Roman"/>
          <w:sz w:val="28"/>
          <w:szCs w:val="28"/>
        </w:rPr>
        <w:t>ee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7F1F3077" w14:textId="77777777" w:rsidR="000760FD" w:rsidRPr="00003C2B" w:rsidRDefault="00B4709A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Administer surveys to document and measure program results </w:t>
      </w:r>
    </w:p>
    <w:p w14:paraId="5BE32615" w14:textId="77777777" w:rsidR="000760FD" w:rsidRPr="00003C2B" w:rsidRDefault="00B4709A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Maintain database to collect</w:t>
      </w:r>
      <w:r w:rsidR="000760FD" w:rsidRPr="00003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mentee information on a timely basis and provide status summaries as requested </w:t>
      </w:r>
    </w:p>
    <w:p w14:paraId="268673EB" w14:textId="77777777" w:rsidR="00DE7A95" w:rsidRPr="00003C2B" w:rsidRDefault="000760FD" w:rsidP="00076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O</w:t>
      </w:r>
      <w:r w:rsidR="00B4709A" w:rsidRPr="00003C2B">
        <w:rPr>
          <w:rFonts w:ascii="Times New Roman" w:eastAsia="Times New Roman" w:hAnsi="Times New Roman" w:cs="Times New Roman"/>
          <w:sz w:val="28"/>
          <w:szCs w:val="28"/>
        </w:rPr>
        <w:t xml:space="preserve">ne-on-one meetings </w:t>
      </w:r>
    </w:p>
    <w:p w14:paraId="40BEC3C4" w14:textId="77777777" w:rsidR="00DE7A95" w:rsidRPr="00003C2B" w:rsidRDefault="00B4709A" w:rsidP="00DE7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Participate in training and recruiting events as needed </w:t>
      </w:r>
    </w:p>
    <w:p w14:paraId="40E1EFA5" w14:textId="76D7C344" w:rsidR="00DE7A95" w:rsidRPr="00003C2B" w:rsidRDefault="00DE7A95" w:rsidP="00F9220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 xml:space="preserve">Center visits once a month, up to 4 days </w:t>
      </w:r>
    </w:p>
    <w:p w14:paraId="3321E312" w14:textId="77777777" w:rsidR="00F92201" w:rsidRPr="00003C2B" w:rsidRDefault="00B4709A" w:rsidP="00DE7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709A">
        <w:rPr>
          <w:rFonts w:ascii="Times New Roman" w:eastAsia="Times New Roman" w:hAnsi="Times New Roman" w:cs="Times New Roman"/>
          <w:sz w:val="28"/>
          <w:szCs w:val="28"/>
        </w:rPr>
        <w:t>Develops a plan to recruit and train ment</w:t>
      </w:r>
      <w:r w:rsidR="00F92201" w:rsidRPr="00003C2B">
        <w:rPr>
          <w:rFonts w:ascii="Times New Roman" w:eastAsia="Times New Roman" w:hAnsi="Times New Roman" w:cs="Times New Roman"/>
          <w:sz w:val="28"/>
          <w:szCs w:val="28"/>
        </w:rPr>
        <w:t>ee</w:t>
      </w:r>
      <w:r w:rsidRPr="00B4709A">
        <w:rPr>
          <w:rFonts w:ascii="Times New Roman" w:eastAsia="Times New Roman" w:hAnsi="Times New Roman" w:cs="Times New Roman"/>
          <w:sz w:val="28"/>
          <w:szCs w:val="28"/>
        </w:rPr>
        <w:t xml:space="preserve">s from the business community </w:t>
      </w:r>
    </w:p>
    <w:p w14:paraId="1F57D26D" w14:textId="4C8B76E8" w:rsidR="00F92201" w:rsidRPr="00003C2B" w:rsidRDefault="00F92201" w:rsidP="00DE7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3C2B">
        <w:rPr>
          <w:rFonts w:ascii="Times New Roman" w:eastAsia="Times New Roman" w:hAnsi="Times New Roman" w:cs="Times New Roman"/>
          <w:sz w:val="28"/>
          <w:szCs w:val="28"/>
        </w:rPr>
        <w:t>Oversee</w:t>
      </w:r>
      <w:r w:rsidR="00B4709A" w:rsidRPr="00B4709A">
        <w:rPr>
          <w:rFonts w:ascii="Times New Roman" w:eastAsia="Times New Roman" w:hAnsi="Times New Roman" w:cs="Times New Roman"/>
          <w:sz w:val="28"/>
          <w:szCs w:val="28"/>
        </w:rPr>
        <w:t xml:space="preserve"> all written materials for mentors including Applications, Time Sheets, Evaluations, and Master Activity Calendar. Conducts orientation for ment</w:t>
      </w:r>
      <w:r w:rsidRPr="00003C2B">
        <w:rPr>
          <w:rFonts w:ascii="Times New Roman" w:eastAsia="Times New Roman" w:hAnsi="Times New Roman" w:cs="Times New Roman"/>
          <w:sz w:val="28"/>
          <w:szCs w:val="28"/>
        </w:rPr>
        <w:t>ee</w:t>
      </w:r>
      <w:r w:rsidR="00B4709A" w:rsidRPr="00B4709A">
        <w:rPr>
          <w:rFonts w:ascii="Times New Roman" w:eastAsia="Times New Roman" w:hAnsi="Times New Roman" w:cs="Times New Roman"/>
          <w:sz w:val="28"/>
          <w:szCs w:val="28"/>
        </w:rPr>
        <w:t>s within a reasonable time after their term has commenced</w:t>
      </w:r>
    </w:p>
    <w:p w14:paraId="62F90629" w14:textId="1D5D7F6B" w:rsidR="00F92201" w:rsidRPr="00003C2B" w:rsidRDefault="00B4709A" w:rsidP="00DE7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709A">
        <w:rPr>
          <w:rFonts w:ascii="Times New Roman" w:eastAsia="Times New Roman" w:hAnsi="Times New Roman" w:cs="Times New Roman"/>
          <w:sz w:val="28"/>
          <w:szCs w:val="28"/>
        </w:rPr>
        <w:t xml:space="preserve">Meets regularly with </w:t>
      </w:r>
      <w:r w:rsidR="00F92201" w:rsidRPr="00003C2B">
        <w:rPr>
          <w:rFonts w:ascii="Times New Roman" w:eastAsia="Times New Roman" w:hAnsi="Times New Roman" w:cs="Times New Roman"/>
          <w:sz w:val="28"/>
          <w:szCs w:val="28"/>
        </w:rPr>
        <w:t>owners</w:t>
      </w:r>
      <w:r w:rsidRPr="00B4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7A0FBE" w14:textId="26EDFD3F" w:rsidR="00F92201" w:rsidRPr="00003C2B" w:rsidRDefault="00B4709A" w:rsidP="00DE7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709A">
        <w:rPr>
          <w:rFonts w:ascii="Times New Roman" w:eastAsia="Times New Roman" w:hAnsi="Times New Roman" w:cs="Times New Roman"/>
          <w:sz w:val="28"/>
          <w:szCs w:val="28"/>
        </w:rPr>
        <w:t>Leads the training of ment</w:t>
      </w:r>
      <w:r w:rsidR="00F92201" w:rsidRPr="00003C2B">
        <w:rPr>
          <w:rFonts w:ascii="Times New Roman" w:eastAsia="Times New Roman" w:hAnsi="Times New Roman" w:cs="Times New Roman"/>
          <w:sz w:val="28"/>
          <w:szCs w:val="28"/>
        </w:rPr>
        <w:t>ee</w:t>
      </w:r>
      <w:r w:rsidRPr="00B4709A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</w:p>
    <w:p w14:paraId="4BFD0987" w14:textId="13191768" w:rsidR="00F92201" w:rsidRPr="00003C2B" w:rsidRDefault="00B4709A" w:rsidP="00DE7A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709A">
        <w:rPr>
          <w:rFonts w:ascii="Times New Roman" w:eastAsia="Times New Roman" w:hAnsi="Times New Roman" w:cs="Times New Roman"/>
          <w:sz w:val="28"/>
          <w:szCs w:val="28"/>
        </w:rPr>
        <w:t>Helps to arrange joint outings and events for</w:t>
      </w:r>
      <w:r w:rsidR="00F92201" w:rsidRPr="00003C2B">
        <w:rPr>
          <w:rFonts w:ascii="Times New Roman" w:eastAsia="Times New Roman" w:hAnsi="Times New Roman" w:cs="Times New Roman"/>
          <w:sz w:val="28"/>
          <w:szCs w:val="28"/>
        </w:rPr>
        <w:t xml:space="preserve"> staff</w:t>
      </w:r>
      <w:r w:rsidRPr="00B4709A">
        <w:rPr>
          <w:rFonts w:ascii="Times New Roman" w:eastAsia="Times New Roman" w:hAnsi="Times New Roman" w:cs="Times New Roman"/>
          <w:sz w:val="28"/>
          <w:szCs w:val="28"/>
        </w:rPr>
        <w:t xml:space="preserve"> and mentees </w:t>
      </w:r>
    </w:p>
    <w:p w14:paraId="0AD8B9AD" w14:textId="559C213E" w:rsidR="00B4709A" w:rsidRPr="00003C2B" w:rsidRDefault="00B4709A" w:rsidP="00A71F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709A">
        <w:rPr>
          <w:rFonts w:ascii="Times New Roman" w:eastAsia="Times New Roman" w:hAnsi="Times New Roman" w:cs="Times New Roman"/>
          <w:sz w:val="28"/>
          <w:szCs w:val="28"/>
        </w:rPr>
        <w:t xml:space="preserve">Performs other duties as necessary or as requested by your </w:t>
      </w:r>
      <w:proofErr w:type="gramStart"/>
      <w:r w:rsidRPr="00B4709A">
        <w:rPr>
          <w:rFonts w:ascii="Times New Roman" w:eastAsia="Times New Roman" w:hAnsi="Times New Roman" w:cs="Times New Roman"/>
          <w:sz w:val="28"/>
          <w:szCs w:val="28"/>
        </w:rPr>
        <w:t>Supervisor</w:t>
      </w:r>
      <w:proofErr w:type="gramEnd"/>
    </w:p>
    <w:p w14:paraId="133701D5" w14:textId="77777777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Cost &amp; Payment Options:</w:t>
      </w:r>
    </w:p>
    <w:p w14:paraId="5A82DE12" w14:textId="77777777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2731A" w14:textId="10270D42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The cost for this service is $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00 per month. Please note that 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this fee does cover travel and lodging for monthly visits. </w:t>
      </w:r>
      <w:r w:rsidR="0028276F" w:rsidRPr="00546D20">
        <w:rPr>
          <w:rFonts w:ascii="Times New Roman" w:hAnsi="Times New Roman" w:cs="Times New Roman"/>
          <w:b/>
          <w:bCs/>
          <w:color w:val="FF0000"/>
          <w:sz w:val="22"/>
          <w:szCs w:val="22"/>
        </w:rPr>
        <w:t>*</w:t>
      </w:r>
      <w:r w:rsidR="00546D20" w:rsidRPr="00546D20">
        <w:rPr>
          <w:rFonts w:ascii="Times New Roman" w:hAnsi="Times New Roman" w:cs="Times New Roman"/>
          <w:b/>
          <w:bCs/>
          <w:color w:val="FF0000"/>
          <w:sz w:val="22"/>
          <w:szCs w:val="22"/>
        </w:rPr>
        <w:t>Price</w:t>
      </w:r>
      <w:r w:rsidR="0028276F" w:rsidRPr="00546D2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may vary depending on the state*</w:t>
      </w:r>
      <w:r w:rsidR="0028276F"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>All payments are due before 12 noon EST. After which, a $100 late fee will be a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ccrued. 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There are three (3) options to 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>pay,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and they are listed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below. The Childcare Whisperer, LLC will invoice you based upon the agreed to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paying option. Invoice MUST be paid before service is rendered based on the agreed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paying option.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If payment is late or returned for any reason, it will result in </w:t>
      </w:r>
      <w:r w:rsidR="00546D20">
        <w:rPr>
          <w:rFonts w:ascii="Times New Roman" w:hAnsi="Times New Roman" w:cs="Times New Roman"/>
          <w:b/>
          <w:bCs/>
          <w:sz w:val="28"/>
          <w:szCs w:val="28"/>
        </w:rPr>
        <w:t xml:space="preserve">automatic 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>termination of services.</w:t>
      </w:r>
    </w:p>
    <w:p w14:paraId="792528B3" w14:textId="77777777" w:rsidR="0028276F" w:rsidRPr="00546D20" w:rsidRDefault="0028276F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67C3F" w14:textId="4603FEA6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Option 1: Monthly</w:t>
      </w:r>
    </w:p>
    <w:p w14:paraId="7D794185" w14:textId="00226839" w:rsidR="00003C2B" w:rsidRPr="00546D20" w:rsidRDefault="00003C2B" w:rsidP="00546D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Deposit: $3,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00 non-refundable</w:t>
      </w:r>
    </w:p>
    <w:p w14:paraId="43050236" w14:textId="4DFB280E" w:rsidR="0028276F" w:rsidRPr="00546D20" w:rsidRDefault="0028276F" w:rsidP="00546D2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Payment will be due on the first of every month and late on the third of every month. </w:t>
      </w:r>
    </w:p>
    <w:p w14:paraId="514F1460" w14:textId="77777777" w:rsidR="0028276F" w:rsidRPr="00546D20" w:rsidRDefault="0028276F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E30E1" w14:textId="71B1E3B3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Option 2: 1st and the 15th</w:t>
      </w:r>
    </w:p>
    <w:p w14:paraId="40760C11" w14:textId="0C70AF74" w:rsidR="00003C2B" w:rsidRPr="00546D20" w:rsidRDefault="00003C2B" w:rsidP="00546D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Deposit: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Fist payment.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76F" w:rsidRPr="00546D20">
        <w:rPr>
          <w:rFonts w:ascii="Times New Roman" w:hAnsi="Times New Roman" w:cs="Times New Roman"/>
          <w:b/>
          <w:bCs/>
          <w:sz w:val="28"/>
          <w:szCs w:val="28"/>
        </w:rPr>
        <w:t>$1,900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non-refundable </w:t>
      </w:r>
    </w:p>
    <w:p w14:paraId="22CFE9AA" w14:textId="32675535" w:rsidR="0028276F" w:rsidRPr="00546D20" w:rsidRDefault="0028276F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     Your deposit covers your first payment, and your next payment will be due on the next due date. </w:t>
      </w:r>
    </w:p>
    <w:p w14:paraId="172E2D1F" w14:textId="77777777" w:rsidR="0028276F" w:rsidRPr="00546D20" w:rsidRDefault="0028276F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EBFE1" w14:textId="529A4B58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Option 3: Weekly</w:t>
      </w:r>
    </w:p>
    <w:p w14:paraId="37C3EC30" w14:textId="63B1A735" w:rsidR="00003C2B" w:rsidRPr="00546D20" w:rsidRDefault="00003C2B" w:rsidP="00546D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Deposit: First weekly payment ($</w:t>
      </w:r>
      <w:r w:rsidR="00546D20" w:rsidRPr="00546D20">
        <w:rPr>
          <w:rFonts w:ascii="Times New Roman" w:hAnsi="Times New Roman" w:cs="Times New Roman"/>
          <w:b/>
          <w:bCs/>
          <w:sz w:val="28"/>
          <w:szCs w:val="28"/>
        </w:rPr>
        <w:t>950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8AD8BDC" w14:textId="413C8E6C" w:rsidR="00003C2B" w:rsidRPr="00546D20" w:rsidRDefault="00003C2B" w:rsidP="00546D2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Remaining balance will be invoiced every Friday. </w:t>
      </w:r>
    </w:p>
    <w:p w14:paraId="510CD521" w14:textId="77777777" w:rsidR="0028276F" w:rsidRPr="00546D20" w:rsidRDefault="0028276F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A6999" w14:textId="6AD4BE63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*If for any reason a refund is needed, it will be deducted from the next invoice. Refunds</w:t>
      </w:r>
      <w:r w:rsid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will NOT be issued for situations and circumstances out of the control of Mr. Ty. These things are</w:t>
      </w:r>
      <w:r w:rsidR="00546D20"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but not limited to acts of God, pandemic, facility/maintenance issues</w:t>
      </w:r>
      <w:r w:rsidR="00546D20"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unpleased, budget change, etc.</w:t>
      </w:r>
      <w:r w:rsidRPr="0054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</w:p>
    <w:p w14:paraId="134219AE" w14:textId="77777777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0A0D9" w14:textId="4B30999A" w:rsidR="009C08A9" w:rsidRDefault="00003C2B" w:rsidP="00546D2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46D20">
        <w:rPr>
          <w:rFonts w:ascii="Times New Roman" w:hAnsi="Times New Roman" w:cs="Times New Roman"/>
          <w:b/>
          <w:bCs/>
          <w:i/>
          <w:iCs/>
        </w:rPr>
        <w:t>We look forward to working with you and you experiencing the Whisperer’s touch!</w:t>
      </w:r>
    </w:p>
    <w:p w14:paraId="22819704" w14:textId="608B47C6" w:rsidR="00546D20" w:rsidRDefault="00546D20" w:rsidP="00546D2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A4D502B" w14:textId="63096845" w:rsidR="00546D20" w:rsidRDefault="00546D20" w:rsidP="00546D2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AF2196C" w14:textId="34C635D4" w:rsidR="00546D20" w:rsidRDefault="00546D20" w:rsidP="00546D2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30BC794" w14:textId="77777777" w:rsidR="00546D20" w:rsidRPr="00546D20" w:rsidRDefault="00546D20" w:rsidP="00546D2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2CC2B4C" w14:textId="5DA5C1B3" w:rsidR="00003C2B" w:rsidRPr="00546D20" w:rsidRDefault="00003C2B" w:rsidP="00546D20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4D7C7F8" w14:textId="77777777" w:rsidR="00546D20" w:rsidRPr="00546D20" w:rsidRDefault="00546D20" w:rsidP="00546D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This page must be signed and returned</w:t>
      </w:r>
    </w:p>
    <w:p w14:paraId="051F28E0" w14:textId="7777777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6FBA32" w14:textId="7777777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t>Acknowledgement &amp; Signature:</w:t>
      </w:r>
    </w:p>
    <w:p w14:paraId="3446D912" w14:textId="7777777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I have read and agree to the terms and conditions listed above. I understand</w:t>
      </w:r>
    </w:p>
    <w:p w14:paraId="1D025744" w14:textId="7777777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that all payments must be paid by 12 noon EST on the day that it is due or a</w:t>
      </w:r>
    </w:p>
    <w:p w14:paraId="7DDA895E" w14:textId="75E7828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late fee of $100 will be added at 12:01p.m. EST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>. S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ervices 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will be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terminated</w:t>
      </w:r>
    </w:p>
    <w:p w14:paraId="43D4C7CB" w14:textId="6202B41D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until payment and late fee are paid. I also understand that after 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 late</w:t>
      </w:r>
    </w:p>
    <w:p w14:paraId="2048050A" w14:textId="4DDDED10" w:rsid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</w:rPr>
        <w:t>payments, services are terminated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indefinitely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. If services are terminated by the Client or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any of its affiliates for any reason listed or not listed, the client agrees to pay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100% of the remaining contracted balance. Should services be terminated by The Childcare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Whisperer, LLC or any of its affiliates for any reason listed or not listed, the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client agrees to 50% of the remaining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 xml:space="preserve">contracted balance. </w:t>
      </w:r>
      <w:r w:rsidR="00B36DF5" w:rsidRPr="00546D20">
        <w:rPr>
          <w:rFonts w:ascii="Times New Roman" w:hAnsi="Times New Roman" w:cs="Times New Roman"/>
          <w:b/>
          <w:bCs/>
          <w:sz w:val="28"/>
          <w:szCs w:val="28"/>
        </w:rPr>
        <w:t>I understand, all packages will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F5" w:rsidRPr="00546D20">
        <w:rPr>
          <w:rFonts w:ascii="Times New Roman" w:hAnsi="Times New Roman" w:cs="Times New Roman"/>
          <w:b/>
          <w:bCs/>
          <w:sz w:val="28"/>
          <w:szCs w:val="28"/>
        </w:rPr>
        <w:t>increase annually by $500.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All deposits are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20">
        <w:rPr>
          <w:rFonts w:ascii="Times New Roman" w:hAnsi="Times New Roman" w:cs="Times New Roman"/>
          <w:b/>
          <w:bCs/>
          <w:sz w:val="28"/>
          <w:szCs w:val="28"/>
        </w:rPr>
        <w:t>nonrefundable.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 xml:space="preserve"> I understand that this service is to provide on-going assistance to my team and that The Childcare Whisperer and any of its affiliates are not responsible for the day-to-day function of my center under any circumstances.</w:t>
      </w:r>
    </w:p>
    <w:p w14:paraId="2BB046E3" w14:textId="77777777" w:rsidR="00546D20" w:rsidRPr="00B36DF5" w:rsidRDefault="00546D20" w:rsidP="00546D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F62289" w14:textId="4CE340DF" w:rsid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6DF5"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check a payment option:</w:t>
      </w:r>
    </w:p>
    <w:p w14:paraId="453C7AE3" w14:textId="3C432211" w:rsidR="00B36DF5" w:rsidRDefault="00B36DF5" w:rsidP="00546D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7ECA94" w14:textId="3AEA0337" w:rsidR="00B36DF5" w:rsidRPr="00B36DF5" w:rsidRDefault="00B36DF5" w:rsidP="00B3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36DF5">
        <w:rPr>
          <w:rFonts w:ascii="Times New Roman" w:hAnsi="Times New Roman" w:cs="Times New Roman"/>
          <w:b/>
          <w:bCs/>
          <w:sz w:val="28"/>
          <w:szCs w:val="28"/>
        </w:rPr>
        <w:t>Monthly______</w:t>
      </w:r>
    </w:p>
    <w:p w14:paraId="3E8A2EF8" w14:textId="07649E13" w:rsidR="00B36DF5" w:rsidRPr="00B36DF5" w:rsidRDefault="00B36DF5" w:rsidP="00B3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36D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6DF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B36DF5">
        <w:rPr>
          <w:rFonts w:ascii="Times New Roman" w:hAnsi="Times New Roman" w:cs="Times New Roman"/>
          <w:b/>
          <w:bCs/>
          <w:sz w:val="28"/>
          <w:szCs w:val="28"/>
        </w:rPr>
        <w:t xml:space="preserve"> &amp; 15</w:t>
      </w:r>
      <w:r w:rsidRPr="00B36DF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36DF5">
        <w:rPr>
          <w:rFonts w:ascii="Times New Roman" w:hAnsi="Times New Roman" w:cs="Times New Roman"/>
          <w:b/>
          <w:bCs/>
          <w:sz w:val="28"/>
          <w:szCs w:val="28"/>
        </w:rPr>
        <w:t xml:space="preserve"> _______</w:t>
      </w:r>
    </w:p>
    <w:p w14:paraId="3FCE1894" w14:textId="3A10FA52" w:rsidR="00B36DF5" w:rsidRPr="00B36DF5" w:rsidRDefault="00B36DF5" w:rsidP="00B3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36DF5">
        <w:rPr>
          <w:rFonts w:ascii="Times New Roman" w:hAnsi="Times New Roman" w:cs="Times New Roman"/>
          <w:b/>
          <w:bCs/>
          <w:sz w:val="28"/>
          <w:szCs w:val="28"/>
        </w:rPr>
        <w:t>Weekly_______</w:t>
      </w:r>
    </w:p>
    <w:p w14:paraId="16189FEE" w14:textId="77777777" w:rsidR="00B36DF5" w:rsidRPr="00546D20" w:rsidRDefault="00B36DF5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0D1D31" w14:textId="7777777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25988C" w14:textId="77777777" w:rsidR="00546D20" w:rsidRPr="00546D20" w:rsidRDefault="00546D20" w:rsidP="00B36D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t>Center name: ______________________________________________</w:t>
      </w:r>
    </w:p>
    <w:p w14:paraId="595A1218" w14:textId="7C5F630E" w:rsidR="00546D20" w:rsidRPr="00546D20" w:rsidRDefault="00546D20" w:rsidP="00B36D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t>Owner’s Name: ____________________________________________</w:t>
      </w:r>
    </w:p>
    <w:p w14:paraId="4EB828D6" w14:textId="7267FAB5" w:rsidR="00B36DF5" w:rsidRDefault="00546D20" w:rsidP="00B36D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t>Owner’s Signature _____________________________</w:t>
      </w:r>
      <w:r w:rsidR="00B36DF5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</w:t>
      </w:r>
    </w:p>
    <w:p w14:paraId="6F750E63" w14:textId="532011C9" w:rsidR="00546D20" w:rsidRPr="00B36DF5" w:rsidRDefault="00546D20" w:rsidP="00B36D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D20">
        <w:rPr>
          <w:rFonts w:ascii="Times New Roman" w:hAnsi="Times New Roman" w:cs="Times New Roman"/>
          <w:b/>
          <w:bCs/>
          <w:sz w:val="28"/>
          <w:szCs w:val="28"/>
          <w:u w:val="single"/>
        </w:rPr>
        <w:t>Date: ________________</w:t>
      </w:r>
      <w:r w:rsidR="00B36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B36DF5" w:rsidRPr="00B36DF5">
        <w:rPr>
          <w:rFonts w:ascii="Times New Roman" w:hAnsi="Times New Roman" w:cs="Times New Roman"/>
          <w:b/>
          <w:bCs/>
          <w:sz w:val="28"/>
          <w:szCs w:val="28"/>
        </w:rPr>
        <w:t xml:space="preserve">   Desired start date: _________________</w:t>
      </w:r>
      <w:r w:rsidR="00B36DF5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78B5ECD7" w14:textId="77777777" w:rsidR="00546D20" w:rsidRPr="00546D20" w:rsidRDefault="00546D20" w:rsidP="00546D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4BDE20" w14:textId="319CE69E" w:rsidR="00546D20" w:rsidRPr="00B36DF5" w:rsidRDefault="00546D20" w:rsidP="00546D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04C79F" w14:textId="6B481832" w:rsidR="00003C2B" w:rsidRDefault="00546D20" w:rsidP="00546D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6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Mr. Ty- The Childcare Whisperer</w:t>
      </w:r>
    </w:p>
    <w:p w14:paraId="47D521B9" w14:textId="4895D42D" w:rsidR="00B36DF5" w:rsidRDefault="00B36DF5" w:rsidP="00546D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President/CEO</w:t>
      </w:r>
    </w:p>
    <w:p w14:paraId="0791B86A" w14:textId="77777777" w:rsidR="00B36DF5" w:rsidRPr="00B36DF5" w:rsidRDefault="00B36DF5" w:rsidP="00546D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36DF5" w:rsidRPr="00B36D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D484" w14:textId="77777777" w:rsidR="00725CB3" w:rsidRDefault="00725CB3" w:rsidP="00806111">
      <w:r>
        <w:separator/>
      </w:r>
    </w:p>
  </w:endnote>
  <w:endnote w:type="continuationSeparator" w:id="0">
    <w:p w14:paraId="18B98A8F" w14:textId="77777777" w:rsidR="00725CB3" w:rsidRDefault="00725CB3" w:rsidP="008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D9B" w14:textId="77777777" w:rsidR="00725CB3" w:rsidRDefault="00725CB3" w:rsidP="00806111">
      <w:r>
        <w:separator/>
      </w:r>
    </w:p>
  </w:footnote>
  <w:footnote w:type="continuationSeparator" w:id="0">
    <w:p w14:paraId="672FBF56" w14:textId="77777777" w:rsidR="00725CB3" w:rsidRDefault="00725CB3" w:rsidP="0080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BC67" w14:textId="70F62FAB" w:rsidR="00806111" w:rsidRDefault="00806111" w:rsidP="00806111">
    <w:pPr>
      <w:pStyle w:val="Header"/>
      <w:jc w:val="center"/>
    </w:pPr>
    <w:r>
      <w:rPr>
        <w:noProof/>
      </w:rPr>
      <w:drawing>
        <wp:inline distT="0" distB="0" distL="0" distR="0" wp14:anchorId="2F8FB306" wp14:editId="68FC4880">
          <wp:extent cx="1415143" cy="141514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66" cy="146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F0D"/>
    <w:multiLevelType w:val="hybridMultilevel"/>
    <w:tmpl w:val="F6AC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0F93"/>
    <w:multiLevelType w:val="hybridMultilevel"/>
    <w:tmpl w:val="8F22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355BA"/>
    <w:multiLevelType w:val="hybridMultilevel"/>
    <w:tmpl w:val="7A76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838">
    <w:abstractNumId w:val="0"/>
  </w:num>
  <w:num w:numId="2" w16cid:durableId="928808251">
    <w:abstractNumId w:val="1"/>
  </w:num>
  <w:num w:numId="3" w16cid:durableId="78075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11"/>
    <w:rsid w:val="00003C2B"/>
    <w:rsid w:val="000760FD"/>
    <w:rsid w:val="0028276F"/>
    <w:rsid w:val="00385F93"/>
    <w:rsid w:val="00430BD6"/>
    <w:rsid w:val="004A0812"/>
    <w:rsid w:val="00546D20"/>
    <w:rsid w:val="00725CB3"/>
    <w:rsid w:val="00806111"/>
    <w:rsid w:val="00826B11"/>
    <w:rsid w:val="00835DCF"/>
    <w:rsid w:val="009253EB"/>
    <w:rsid w:val="009C08A9"/>
    <w:rsid w:val="00B36DF5"/>
    <w:rsid w:val="00B4709A"/>
    <w:rsid w:val="00DE7A9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327BE"/>
  <w15:chartTrackingRefBased/>
  <w15:docId w15:val="{CA74C527-9BC3-3D40-8B7F-26E89175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11"/>
  </w:style>
  <w:style w:type="paragraph" w:styleId="Footer">
    <w:name w:val="footer"/>
    <w:basedOn w:val="Normal"/>
    <w:link w:val="FooterChar"/>
    <w:uiPriority w:val="99"/>
    <w:unhideWhenUsed/>
    <w:rsid w:val="00806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11"/>
  </w:style>
  <w:style w:type="paragraph" w:styleId="ListParagraph">
    <w:name w:val="List Paragraph"/>
    <w:basedOn w:val="Normal"/>
    <w:uiPriority w:val="34"/>
    <w:qFormat/>
    <w:rsid w:val="0007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Tyheim Clark</dc:creator>
  <cp:keywords/>
  <dc:description/>
  <cp:lastModifiedBy>Tyheim Clark</cp:lastModifiedBy>
  <cp:revision>2</cp:revision>
  <dcterms:created xsi:type="dcterms:W3CDTF">2022-12-19T14:30:00Z</dcterms:created>
  <dcterms:modified xsi:type="dcterms:W3CDTF">2022-12-20T18:23:00Z</dcterms:modified>
</cp:coreProperties>
</file>